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F5C079" w14:textId="3A6C753F" w:rsidR="00703221" w:rsidRDefault="00703221" w:rsidP="00703221">
      <w:pPr>
        <w:spacing w:after="120" w:line="240" w:lineRule="auto"/>
        <w:jc w:val="center"/>
        <w:rPr>
          <w:rFonts w:ascii="Rubik" w:hAnsi="Rubik" w:cs="Rubik"/>
          <w:sz w:val="22"/>
          <w:szCs w:val="24"/>
          <w:lang w:val="nl-BE"/>
        </w:rPr>
      </w:pPr>
      <w:r>
        <w:rPr>
          <w:rFonts w:ascii="Rubik" w:hAnsi="Rubik" w:cs="Rubik"/>
          <w:noProof/>
          <w:sz w:val="22"/>
          <w:szCs w:val="24"/>
          <w:lang w:val="nl-BE"/>
        </w:rPr>
        <w:drawing>
          <wp:anchor distT="0" distB="0" distL="114300" distR="114300" simplePos="0" relativeHeight="251658240" behindDoc="0" locked="0" layoutInCell="1" allowOverlap="1" wp14:anchorId="1C14A3CC" wp14:editId="3F859A99">
            <wp:simplePos x="0" y="0"/>
            <wp:positionH relativeFrom="margin">
              <wp:posOffset>144780</wp:posOffset>
            </wp:positionH>
            <wp:positionV relativeFrom="paragraph">
              <wp:posOffset>1270</wp:posOffset>
            </wp:positionV>
            <wp:extent cx="929640" cy="929640"/>
            <wp:effectExtent l="0" t="0" r="3810" b="3810"/>
            <wp:wrapThrough wrapText="bothSides">
              <wp:wrapPolygon edited="0">
                <wp:start x="0" y="0"/>
                <wp:lineTo x="0" y="21246"/>
                <wp:lineTo x="21246" y="21246"/>
                <wp:lineTo x="21246" y="0"/>
                <wp:lineTo x="0" y="0"/>
              </wp:wrapPolygon>
            </wp:wrapThrough>
            <wp:docPr id="454432993" name="Afbeelding 1" descr="Afbeelding met logo, Graphics, Lettertype, ontwerp&#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4432993" name="Afbeelding 1" descr="Afbeelding met logo, Graphics, Lettertype, ontwerp&#10;&#10;Door AI gegenereerde inhoud is mogelijk onjuist."/>
                    <pic:cNvPicPr/>
                  </pic:nvPicPr>
                  <pic:blipFill>
                    <a:blip r:embed="rId7" cstate="print">
                      <a:extLst>
                        <a:ext uri="{28A0092B-C50C-407E-A947-70E740481C1C}">
                          <a14:useLocalDpi xmlns:a14="http://schemas.microsoft.com/office/drawing/2010/main" val="0"/>
                        </a:ext>
                      </a:extLst>
                    </a:blip>
                    <a:stretch>
                      <a:fillRect/>
                    </a:stretch>
                  </pic:blipFill>
                  <pic:spPr>
                    <a:xfrm>
                      <a:off x="0" y="0"/>
                      <a:ext cx="929640" cy="929640"/>
                    </a:xfrm>
                    <a:prstGeom prst="rect">
                      <a:avLst/>
                    </a:prstGeom>
                  </pic:spPr>
                </pic:pic>
              </a:graphicData>
            </a:graphic>
            <wp14:sizeRelH relativeFrom="page">
              <wp14:pctWidth>0</wp14:pctWidth>
            </wp14:sizeRelH>
            <wp14:sizeRelV relativeFrom="page">
              <wp14:pctHeight>0</wp14:pctHeight>
            </wp14:sizeRelV>
          </wp:anchor>
        </w:drawing>
      </w:r>
    </w:p>
    <w:p w14:paraId="05CABC98" w14:textId="13681B8E" w:rsidR="00726500" w:rsidRPr="00703221" w:rsidRDefault="00E9566C" w:rsidP="00703221">
      <w:pPr>
        <w:spacing w:after="120" w:line="240" w:lineRule="auto"/>
        <w:jc w:val="center"/>
        <w:rPr>
          <w:rFonts w:ascii="Rubik" w:hAnsi="Rubik" w:cs="Rubik"/>
          <w:sz w:val="22"/>
          <w:szCs w:val="24"/>
          <w:lang w:val="nl-BE"/>
        </w:rPr>
      </w:pPr>
      <w:r w:rsidRPr="00703221">
        <w:rPr>
          <w:rFonts w:ascii="Rubik" w:hAnsi="Rubik" w:cs="Rubik"/>
          <w:sz w:val="22"/>
          <w:szCs w:val="24"/>
          <w:lang w:val="nl-BE"/>
        </w:rPr>
        <w:t>Gezocht!</w:t>
      </w:r>
    </w:p>
    <w:p w14:paraId="2EB9116F" w14:textId="77777777" w:rsidR="00703221" w:rsidRDefault="00703221" w:rsidP="00703221">
      <w:pPr>
        <w:spacing w:after="0" w:line="240" w:lineRule="auto"/>
        <w:rPr>
          <w:rFonts w:ascii="Rubik" w:hAnsi="Rubik" w:cs="Rubik"/>
          <w:sz w:val="22"/>
          <w:szCs w:val="24"/>
          <w:lang w:val="nl-NL"/>
        </w:rPr>
      </w:pPr>
    </w:p>
    <w:p w14:paraId="7E2B0BB6" w14:textId="77777777" w:rsidR="00F637B3" w:rsidRDefault="00F637B3" w:rsidP="00703221">
      <w:pPr>
        <w:spacing w:after="0" w:line="240" w:lineRule="auto"/>
        <w:rPr>
          <w:rFonts w:ascii="Rubik" w:hAnsi="Rubik" w:cs="Rubik"/>
          <w:sz w:val="22"/>
          <w:szCs w:val="24"/>
          <w:lang w:val="nl-NL"/>
        </w:rPr>
      </w:pPr>
    </w:p>
    <w:p w14:paraId="51DF0687" w14:textId="77777777" w:rsidR="00703221" w:rsidRDefault="00703221" w:rsidP="00703221">
      <w:pPr>
        <w:spacing w:after="0" w:line="240" w:lineRule="auto"/>
        <w:rPr>
          <w:rFonts w:ascii="Rubik" w:hAnsi="Rubik" w:cs="Rubik"/>
          <w:sz w:val="22"/>
          <w:szCs w:val="24"/>
          <w:lang w:val="nl-NL"/>
        </w:rPr>
      </w:pPr>
    </w:p>
    <w:p w14:paraId="44ECF76B" w14:textId="633F3672" w:rsidR="00E9566C" w:rsidRDefault="00E9566C" w:rsidP="00703221">
      <w:pPr>
        <w:spacing w:after="0" w:line="240" w:lineRule="auto"/>
        <w:rPr>
          <w:rFonts w:ascii="Rubik" w:hAnsi="Rubik" w:cs="Rubik"/>
          <w:sz w:val="22"/>
          <w:szCs w:val="24"/>
          <w:lang w:val="nl-NL"/>
        </w:rPr>
      </w:pPr>
      <w:r w:rsidRPr="00703221">
        <w:rPr>
          <w:rFonts w:ascii="Rubik" w:hAnsi="Rubik" w:cs="Rubik"/>
          <w:sz w:val="22"/>
          <w:szCs w:val="24"/>
          <w:lang w:val="nl-NL"/>
        </w:rPr>
        <w:t>Omdat we weten dat slechts de helft van de rechthebbenden op een Inkomensgarantie voor ouderen (IGO) deze tegemoetkoming ook effectief krijgt, zijn we een project gestart om IGO ruimer bekend te maken. (</w:t>
      </w:r>
      <w:hyperlink r:id="rId8" w:history="1">
        <w:r w:rsidRPr="00703221">
          <w:rPr>
            <w:rStyle w:val="Hyperlink"/>
            <w:rFonts w:ascii="Rubik" w:hAnsi="Rubik" w:cs="Rubik"/>
            <w:sz w:val="22"/>
            <w:szCs w:val="24"/>
            <w:lang w:val="nl-NL"/>
          </w:rPr>
          <w:t>meer info</w:t>
        </w:r>
      </w:hyperlink>
      <w:r w:rsidRPr="00703221">
        <w:rPr>
          <w:rFonts w:ascii="Rubik" w:hAnsi="Rubik" w:cs="Rubik"/>
          <w:sz w:val="22"/>
          <w:szCs w:val="24"/>
          <w:lang w:val="nl-NL"/>
        </w:rPr>
        <w:t>)</w:t>
      </w:r>
      <w:r w:rsidR="001E4905" w:rsidRPr="00703221">
        <w:rPr>
          <w:rFonts w:ascii="Rubik" w:hAnsi="Rubik" w:cs="Rubik"/>
          <w:sz w:val="22"/>
          <w:szCs w:val="24"/>
          <w:lang w:val="nl-NL"/>
        </w:rPr>
        <w:t>. Deze gepensioneerden, met per definitie een heel laag inkomen en vermogen, missen daardoor gemiddeld 400 euro/maand. Het zijn vooral die ouderen die onder de radar van sociale diensten blijven en dus ook moeilijk te bereiken zijn.</w:t>
      </w:r>
    </w:p>
    <w:p w14:paraId="4B9BBDFF" w14:textId="77777777" w:rsidR="00703221" w:rsidRPr="00703221" w:rsidRDefault="00703221" w:rsidP="00703221">
      <w:pPr>
        <w:spacing w:after="0" w:line="240" w:lineRule="auto"/>
        <w:rPr>
          <w:rFonts w:ascii="Rubik" w:hAnsi="Rubik" w:cs="Rubik"/>
          <w:sz w:val="22"/>
          <w:szCs w:val="24"/>
          <w:lang w:val="nl-NL"/>
        </w:rPr>
      </w:pPr>
    </w:p>
    <w:p w14:paraId="5F5D10C0" w14:textId="6C74E100" w:rsidR="00E9566C" w:rsidRPr="00703221" w:rsidRDefault="00E9566C" w:rsidP="00703221">
      <w:pPr>
        <w:spacing w:after="0" w:line="240" w:lineRule="auto"/>
        <w:rPr>
          <w:rFonts w:ascii="Rubik" w:hAnsi="Rubik" w:cs="Rubik"/>
          <w:sz w:val="22"/>
          <w:szCs w:val="24"/>
          <w:lang w:val="nl-NL"/>
        </w:rPr>
      </w:pPr>
      <w:r w:rsidRPr="00703221">
        <w:rPr>
          <w:rFonts w:ascii="Rubik" w:hAnsi="Rubik" w:cs="Rubik"/>
          <w:sz w:val="22"/>
          <w:szCs w:val="24"/>
          <w:lang w:val="nl-NL"/>
        </w:rPr>
        <w:t xml:space="preserve">Hiertoe hebben we een kleine info-sessie gemaakt om deze verspreid in Vlaanderen te kunnen brengen (voor welzijnsorganisaties, lokale ouderenraden, …..). </w:t>
      </w:r>
      <w:r w:rsidR="001E4905" w:rsidRPr="00703221">
        <w:rPr>
          <w:rFonts w:ascii="Rubik" w:hAnsi="Rubik" w:cs="Rubik"/>
          <w:sz w:val="22"/>
          <w:szCs w:val="24"/>
          <w:lang w:val="nl-NL"/>
        </w:rPr>
        <w:t>Deze bestaat uit twee delen: een eerste deel waar we enkele andere premies en tegemoetkomingen toelichten (Vlaamse sociale bescherming, verhoogde tegemoetkoming, maximum factuur) en een tweede deel over IGO. Zo kan er lokaal bekeken worden of enkele het deel IGO gegeven wordt (bijvoorbeeld aan professionele hulpverleners of vrijwilligers uit ouder- en/of welzijnsverenigingen) of de beiden als het bedoeld is voor een ruimere infosessie voor een brede groep.</w:t>
      </w:r>
    </w:p>
    <w:p w14:paraId="6B10382C" w14:textId="77777777" w:rsidR="00703221" w:rsidRDefault="00703221" w:rsidP="00703221">
      <w:pPr>
        <w:spacing w:after="0" w:line="240" w:lineRule="auto"/>
        <w:rPr>
          <w:rFonts w:ascii="Rubik" w:hAnsi="Rubik" w:cs="Rubik"/>
          <w:sz w:val="22"/>
          <w:szCs w:val="24"/>
          <w:lang w:val="nl-NL"/>
        </w:rPr>
      </w:pPr>
    </w:p>
    <w:p w14:paraId="4B36CCCA" w14:textId="30D4B428" w:rsidR="00E9566C" w:rsidRPr="00703221" w:rsidRDefault="00E9566C" w:rsidP="00703221">
      <w:pPr>
        <w:spacing w:after="0" w:line="240" w:lineRule="auto"/>
        <w:rPr>
          <w:rFonts w:ascii="Rubik" w:hAnsi="Rubik" w:cs="Rubik"/>
          <w:sz w:val="22"/>
          <w:szCs w:val="24"/>
          <w:lang w:val="nl-NL"/>
        </w:rPr>
      </w:pPr>
      <w:r w:rsidRPr="00703221">
        <w:rPr>
          <w:rFonts w:ascii="Rubik" w:hAnsi="Rubik" w:cs="Rubik"/>
          <w:sz w:val="22"/>
          <w:szCs w:val="24"/>
          <w:lang w:val="nl-NL"/>
        </w:rPr>
        <w:t>We zoeken hiervoor in elke provincie een 2-tal vrijwilligers die deze infosessie zouden kunnen geven. We voorzien hiervoor een train-de-trainer begin februari.</w:t>
      </w:r>
      <w:r w:rsidR="001E4905" w:rsidRPr="00703221">
        <w:rPr>
          <w:rFonts w:ascii="Rubik" w:hAnsi="Rubik" w:cs="Rubik"/>
          <w:sz w:val="22"/>
          <w:szCs w:val="24"/>
          <w:lang w:val="nl-NL"/>
        </w:rPr>
        <w:t xml:space="preserve"> Je spreekt graag en vlot voor een groep en kan overweg met powerpoint… Voorkennis is niet vereist (na de TdT kan je hiermee makkelijk aan de slag). </w:t>
      </w:r>
    </w:p>
    <w:p w14:paraId="289FECBD" w14:textId="77777777" w:rsidR="00703221" w:rsidRDefault="00703221" w:rsidP="00703221">
      <w:pPr>
        <w:spacing w:after="0" w:line="240" w:lineRule="auto"/>
        <w:rPr>
          <w:rFonts w:ascii="Rubik" w:hAnsi="Rubik" w:cs="Rubik"/>
          <w:sz w:val="22"/>
          <w:szCs w:val="24"/>
          <w:lang w:val="nl-NL"/>
        </w:rPr>
      </w:pPr>
    </w:p>
    <w:p w14:paraId="23830FE5" w14:textId="6847E16C" w:rsidR="00E9566C" w:rsidRPr="00703221" w:rsidRDefault="00E9566C" w:rsidP="00703221">
      <w:pPr>
        <w:spacing w:after="0" w:line="240" w:lineRule="auto"/>
        <w:rPr>
          <w:rFonts w:ascii="Rubik" w:hAnsi="Rubik" w:cs="Rubik"/>
          <w:sz w:val="22"/>
          <w:szCs w:val="24"/>
          <w:lang w:val="nl-NL"/>
        </w:rPr>
      </w:pPr>
      <w:r w:rsidRPr="00703221">
        <w:rPr>
          <w:rFonts w:ascii="Rubik" w:hAnsi="Rubik" w:cs="Rubik"/>
          <w:sz w:val="22"/>
          <w:szCs w:val="24"/>
          <w:lang w:val="nl-NL"/>
        </w:rPr>
        <w:t xml:space="preserve">Heb jij hiervoor interesse? </w:t>
      </w:r>
      <w:r w:rsidR="001E4905" w:rsidRPr="00703221">
        <w:rPr>
          <w:rFonts w:ascii="Rubik" w:hAnsi="Rubik" w:cs="Rubik"/>
          <w:sz w:val="22"/>
          <w:szCs w:val="24"/>
          <w:lang w:val="nl-NL"/>
        </w:rPr>
        <w:t xml:space="preserve">Wil je graag wat meer info? </w:t>
      </w:r>
      <w:r w:rsidRPr="00703221">
        <w:rPr>
          <w:rFonts w:ascii="Rubik" w:hAnsi="Rubik" w:cs="Rubik"/>
          <w:sz w:val="22"/>
          <w:szCs w:val="24"/>
          <w:lang w:val="nl-NL"/>
        </w:rPr>
        <w:t xml:space="preserve">Geef dan eens seintje aan </w:t>
      </w:r>
      <w:hyperlink r:id="rId9" w:history="1">
        <w:r w:rsidR="001E4905" w:rsidRPr="00703221">
          <w:rPr>
            <w:rStyle w:val="Hyperlink"/>
            <w:rFonts w:ascii="Rubik" w:hAnsi="Rubik" w:cs="Rubik"/>
            <w:sz w:val="22"/>
            <w:szCs w:val="24"/>
            <w:lang w:val="nl-NL"/>
          </w:rPr>
          <w:t>belangenbehartiging@okra.be</w:t>
        </w:r>
      </w:hyperlink>
      <w:r w:rsidR="001E4905" w:rsidRPr="00703221">
        <w:rPr>
          <w:rFonts w:ascii="Rubik" w:hAnsi="Rubik" w:cs="Rubik"/>
          <w:sz w:val="22"/>
          <w:szCs w:val="24"/>
          <w:lang w:val="nl-NL"/>
        </w:rPr>
        <w:t xml:space="preserve"> . Wij nemen dan zo snel mogelijk contact op.</w:t>
      </w:r>
    </w:p>
    <w:p w14:paraId="1D9D8860" w14:textId="77777777" w:rsidR="00703221" w:rsidRDefault="00703221" w:rsidP="00703221">
      <w:pPr>
        <w:spacing w:after="0" w:line="240" w:lineRule="auto"/>
        <w:rPr>
          <w:rFonts w:ascii="Rubik" w:hAnsi="Rubik" w:cs="Rubik"/>
          <w:sz w:val="22"/>
          <w:szCs w:val="24"/>
          <w:lang w:val="nl-NL"/>
        </w:rPr>
      </w:pPr>
    </w:p>
    <w:p w14:paraId="3BCE8C34" w14:textId="1A49D5D8" w:rsidR="001E4905" w:rsidRPr="00703221" w:rsidRDefault="001E4905" w:rsidP="00703221">
      <w:pPr>
        <w:spacing w:after="0" w:line="240" w:lineRule="auto"/>
        <w:rPr>
          <w:rFonts w:ascii="Rubik" w:hAnsi="Rubik" w:cs="Rubik"/>
          <w:sz w:val="22"/>
          <w:szCs w:val="24"/>
          <w:lang w:val="nl-NL"/>
        </w:rPr>
      </w:pPr>
      <w:r w:rsidRPr="00703221">
        <w:rPr>
          <w:rFonts w:ascii="Rubik" w:hAnsi="Rubik" w:cs="Rubik"/>
          <w:sz w:val="22"/>
          <w:szCs w:val="24"/>
          <w:lang w:val="nl-NL"/>
        </w:rPr>
        <w:t>Alvast een dikke merci!</w:t>
      </w:r>
    </w:p>
    <w:sectPr w:rsidR="001E4905" w:rsidRPr="00703221" w:rsidSect="00DB3EA5">
      <w:pgSz w:w="11907" w:h="16839" w:code="9"/>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Rubik">
    <w:panose1 w:val="00000000000000000000"/>
    <w:charset w:val="00"/>
    <w:family w:val="auto"/>
    <w:pitch w:val="variable"/>
    <w:sig w:usb0="A0002A6F" w:usb1="C000205B" w:usb2="00000000" w:usb3="00000000" w:csb0="000000F7"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drawingGridHorizontalSpacing w:val="10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566C"/>
    <w:rsid w:val="000320FD"/>
    <w:rsid w:val="00166810"/>
    <w:rsid w:val="001E4905"/>
    <w:rsid w:val="002C5939"/>
    <w:rsid w:val="00424524"/>
    <w:rsid w:val="0054307D"/>
    <w:rsid w:val="00597D9A"/>
    <w:rsid w:val="00703221"/>
    <w:rsid w:val="0070570E"/>
    <w:rsid w:val="00726500"/>
    <w:rsid w:val="008F2DDC"/>
    <w:rsid w:val="00920F30"/>
    <w:rsid w:val="009543FE"/>
    <w:rsid w:val="00AE1B35"/>
    <w:rsid w:val="00D35322"/>
    <w:rsid w:val="00D42EC3"/>
    <w:rsid w:val="00DB3EA5"/>
    <w:rsid w:val="00DC5536"/>
    <w:rsid w:val="00DF13A6"/>
    <w:rsid w:val="00E9566C"/>
    <w:rsid w:val="00F637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B3CBD3"/>
  <w15:chartTrackingRefBased/>
  <w15:docId w15:val="{0848AA27-AEE5-486B-BE96-005AEEB9FB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54307D"/>
    <w:rPr>
      <w:rFonts w:ascii="Trebuchet MS" w:hAnsi="Trebuchet MS"/>
      <w:sz w:val="20"/>
    </w:rPr>
  </w:style>
  <w:style w:type="paragraph" w:styleId="Kop1">
    <w:name w:val="heading 1"/>
    <w:basedOn w:val="Standaard"/>
    <w:next w:val="Standaard"/>
    <w:link w:val="Kop1Char"/>
    <w:uiPriority w:val="9"/>
    <w:qFormat/>
    <w:rsid w:val="00E9566C"/>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Kop2">
    <w:name w:val="heading 2"/>
    <w:basedOn w:val="Standaard"/>
    <w:next w:val="Standaard"/>
    <w:link w:val="Kop2Char"/>
    <w:uiPriority w:val="9"/>
    <w:semiHidden/>
    <w:unhideWhenUsed/>
    <w:qFormat/>
    <w:rsid w:val="00E9566C"/>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Kop3">
    <w:name w:val="heading 3"/>
    <w:basedOn w:val="Standaard"/>
    <w:next w:val="Standaard"/>
    <w:link w:val="Kop3Char"/>
    <w:uiPriority w:val="9"/>
    <w:semiHidden/>
    <w:unhideWhenUsed/>
    <w:qFormat/>
    <w:rsid w:val="00E9566C"/>
    <w:pPr>
      <w:keepNext/>
      <w:keepLines/>
      <w:spacing w:before="160" w:after="80"/>
      <w:outlineLvl w:val="2"/>
    </w:pPr>
    <w:rPr>
      <w:rFonts w:asciiTheme="minorHAnsi" w:eastAsiaTheme="majorEastAsia" w:hAnsiTheme="minorHAnsi" w:cstheme="majorBidi"/>
      <w:color w:val="365F91" w:themeColor="accent1" w:themeShade="BF"/>
      <w:sz w:val="28"/>
      <w:szCs w:val="28"/>
    </w:rPr>
  </w:style>
  <w:style w:type="paragraph" w:styleId="Kop4">
    <w:name w:val="heading 4"/>
    <w:basedOn w:val="Standaard"/>
    <w:next w:val="Standaard"/>
    <w:link w:val="Kop4Char"/>
    <w:uiPriority w:val="9"/>
    <w:semiHidden/>
    <w:unhideWhenUsed/>
    <w:qFormat/>
    <w:rsid w:val="00E9566C"/>
    <w:pPr>
      <w:keepNext/>
      <w:keepLines/>
      <w:spacing w:before="80" w:after="40"/>
      <w:outlineLvl w:val="3"/>
    </w:pPr>
    <w:rPr>
      <w:rFonts w:asciiTheme="minorHAnsi" w:eastAsiaTheme="majorEastAsia" w:hAnsiTheme="minorHAnsi" w:cstheme="majorBidi"/>
      <w:i/>
      <w:iCs/>
      <w:color w:val="365F91" w:themeColor="accent1" w:themeShade="BF"/>
    </w:rPr>
  </w:style>
  <w:style w:type="paragraph" w:styleId="Kop5">
    <w:name w:val="heading 5"/>
    <w:basedOn w:val="Standaard"/>
    <w:next w:val="Standaard"/>
    <w:link w:val="Kop5Char"/>
    <w:uiPriority w:val="9"/>
    <w:semiHidden/>
    <w:unhideWhenUsed/>
    <w:qFormat/>
    <w:rsid w:val="00E9566C"/>
    <w:pPr>
      <w:keepNext/>
      <w:keepLines/>
      <w:spacing w:before="80" w:after="40"/>
      <w:outlineLvl w:val="4"/>
    </w:pPr>
    <w:rPr>
      <w:rFonts w:asciiTheme="minorHAnsi" w:eastAsiaTheme="majorEastAsia" w:hAnsiTheme="minorHAnsi" w:cstheme="majorBidi"/>
      <w:color w:val="365F91" w:themeColor="accent1" w:themeShade="BF"/>
    </w:rPr>
  </w:style>
  <w:style w:type="paragraph" w:styleId="Kop6">
    <w:name w:val="heading 6"/>
    <w:basedOn w:val="Standaard"/>
    <w:next w:val="Standaard"/>
    <w:link w:val="Kop6Char"/>
    <w:uiPriority w:val="9"/>
    <w:semiHidden/>
    <w:unhideWhenUsed/>
    <w:qFormat/>
    <w:rsid w:val="00E9566C"/>
    <w:pPr>
      <w:keepNext/>
      <w:keepLines/>
      <w:spacing w:before="40" w:after="0"/>
      <w:outlineLvl w:val="5"/>
    </w:pPr>
    <w:rPr>
      <w:rFonts w:asciiTheme="minorHAnsi" w:eastAsiaTheme="majorEastAsia" w:hAnsiTheme="minorHAnsi" w:cstheme="majorBidi"/>
      <w:i/>
      <w:iCs/>
      <w:color w:val="595959" w:themeColor="text1" w:themeTint="A6"/>
    </w:rPr>
  </w:style>
  <w:style w:type="paragraph" w:styleId="Kop7">
    <w:name w:val="heading 7"/>
    <w:basedOn w:val="Standaard"/>
    <w:next w:val="Standaard"/>
    <w:link w:val="Kop7Char"/>
    <w:uiPriority w:val="9"/>
    <w:semiHidden/>
    <w:unhideWhenUsed/>
    <w:qFormat/>
    <w:rsid w:val="00E9566C"/>
    <w:pPr>
      <w:keepNext/>
      <w:keepLines/>
      <w:spacing w:before="40" w:after="0"/>
      <w:outlineLvl w:val="6"/>
    </w:pPr>
    <w:rPr>
      <w:rFonts w:asciiTheme="minorHAnsi" w:eastAsiaTheme="majorEastAsia" w:hAnsiTheme="minorHAnsi" w:cstheme="majorBidi"/>
      <w:color w:val="595959" w:themeColor="text1" w:themeTint="A6"/>
    </w:rPr>
  </w:style>
  <w:style w:type="paragraph" w:styleId="Kop8">
    <w:name w:val="heading 8"/>
    <w:basedOn w:val="Standaard"/>
    <w:next w:val="Standaard"/>
    <w:link w:val="Kop8Char"/>
    <w:uiPriority w:val="9"/>
    <w:semiHidden/>
    <w:unhideWhenUsed/>
    <w:qFormat/>
    <w:rsid w:val="00E9566C"/>
    <w:pPr>
      <w:keepNext/>
      <w:keepLines/>
      <w:spacing w:after="0"/>
      <w:outlineLvl w:val="7"/>
    </w:pPr>
    <w:rPr>
      <w:rFonts w:asciiTheme="minorHAnsi" w:eastAsiaTheme="majorEastAsia" w:hAnsiTheme="minorHAnsi" w:cstheme="majorBidi"/>
      <w:i/>
      <w:iCs/>
      <w:color w:val="272727" w:themeColor="text1" w:themeTint="D8"/>
    </w:rPr>
  </w:style>
  <w:style w:type="paragraph" w:styleId="Kop9">
    <w:name w:val="heading 9"/>
    <w:basedOn w:val="Standaard"/>
    <w:next w:val="Standaard"/>
    <w:link w:val="Kop9Char"/>
    <w:uiPriority w:val="9"/>
    <w:semiHidden/>
    <w:unhideWhenUsed/>
    <w:qFormat/>
    <w:rsid w:val="00E9566C"/>
    <w:pPr>
      <w:keepNext/>
      <w:keepLines/>
      <w:spacing w:after="0"/>
      <w:outlineLvl w:val="8"/>
    </w:pPr>
    <w:rPr>
      <w:rFonts w:asciiTheme="minorHAnsi" w:eastAsiaTheme="majorEastAsia" w:hAnsiTheme="minorHAnsi"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E9566C"/>
    <w:rPr>
      <w:rFonts w:asciiTheme="majorHAnsi" w:eastAsiaTheme="majorEastAsia" w:hAnsiTheme="majorHAnsi" w:cstheme="majorBidi"/>
      <w:color w:val="365F91" w:themeColor="accent1" w:themeShade="BF"/>
      <w:sz w:val="40"/>
      <w:szCs w:val="40"/>
    </w:rPr>
  </w:style>
  <w:style w:type="character" w:customStyle="1" w:styleId="Kop2Char">
    <w:name w:val="Kop 2 Char"/>
    <w:basedOn w:val="Standaardalinea-lettertype"/>
    <w:link w:val="Kop2"/>
    <w:uiPriority w:val="9"/>
    <w:semiHidden/>
    <w:rsid w:val="00E9566C"/>
    <w:rPr>
      <w:rFonts w:asciiTheme="majorHAnsi" w:eastAsiaTheme="majorEastAsia" w:hAnsiTheme="majorHAnsi" w:cstheme="majorBidi"/>
      <w:color w:val="365F91" w:themeColor="accent1" w:themeShade="BF"/>
      <w:sz w:val="32"/>
      <w:szCs w:val="32"/>
    </w:rPr>
  </w:style>
  <w:style w:type="character" w:customStyle="1" w:styleId="Kop3Char">
    <w:name w:val="Kop 3 Char"/>
    <w:basedOn w:val="Standaardalinea-lettertype"/>
    <w:link w:val="Kop3"/>
    <w:uiPriority w:val="9"/>
    <w:semiHidden/>
    <w:rsid w:val="00E9566C"/>
    <w:rPr>
      <w:rFonts w:eastAsiaTheme="majorEastAsia" w:cstheme="majorBidi"/>
      <w:color w:val="365F91" w:themeColor="accent1" w:themeShade="BF"/>
      <w:sz w:val="28"/>
      <w:szCs w:val="28"/>
    </w:rPr>
  </w:style>
  <w:style w:type="character" w:customStyle="1" w:styleId="Kop4Char">
    <w:name w:val="Kop 4 Char"/>
    <w:basedOn w:val="Standaardalinea-lettertype"/>
    <w:link w:val="Kop4"/>
    <w:uiPriority w:val="9"/>
    <w:semiHidden/>
    <w:rsid w:val="00E9566C"/>
    <w:rPr>
      <w:rFonts w:eastAsiaTheme="majorEastAsia" w:cstheme="majorBidi"/>
      <w:i/>
      <w:iCs/>
      <w:color w:val="365F91" w:themeColor="accent1" w:themeShade="BF"/>
      <w:sz w:val="20"/>
    </w:rPr>
  </w:style>
  <w:style w:type="character" w:customStyle="1" w:styleId="Kop5Char">
    <w:name w:val="Kop 5 Char"/>
    <w:basedOn w:val="Standaardalinea-lettertype"/>
    <w:link w:val="Kop5"/>
    <w:uiPriority w:val="9"/>
    <w:semiHidden/>
    <w:rsid w:val="00E9566C"/>
    <w:rPr>
      <w:rFonts w:eastAsiaTheme="majorEastAsia" w:cstheme="majorBidi"/>
      <w:color w:val="365F91" w:themeColor="accent1" w:themeShade="BF"/>
      <w:sz w:val="20"/>
    </w:rPr>
  </w:style>
  <w:style w:type="character" w:customStyle="1" w:styleId="Kop6Char">
    <w:name w:val="Kop 6 Char"/>
    <w:basedOn w:val="Standaardalinea-lettertype"/>
    <w:link w:val="Kop6"/>
    <w:uiPriority w:val="9"/>
    <w:semiHidden/>
    <w:rsid w:val="00E9566C"/>
    <w:rPr>
      <w:rFonts w:eastAsiaTheme="majorEastAsia" w:cstheme="majorBidi"/>
      <w:i/>
      <w:iCs/>
      <w:color w:val="595959" w:themeColor="text1" w:themeTint="A6"/>
      <w:sz w:val="20"/>
    </w:rPr>
  </w:style>
  <w:style w:type="character" w:customStyle="1" w:styleId="Kop7Char">
    <w:name w:val="Kop 7 Char"/>
    <w:basedOn w:val="Standaardalinea-lettertype"/>
    <w:link w:val="Kop7"/>
    <w:uiPriority w:val="9"/>
    <w:semiHidden/>
    <w:rsid w:val="00E9566C"/>
    <w:rPr>
      <w:rFonts w:eastAsiaTheme="majorEastAsia" w:cstheme="majorBidi"/>
      <w:color w:val="595959" w:themeColor="text1" w:themeTint="A6"/>
      <w:sz w:val="20"/>
    </w:rPr>
  </w:style>
  <w:style w:type="character" w:customStyle="1" w:styleId="Kop8Char">
    <w:name w:val="Kop 8 Char"/>
    <w:basedOn w:val="Standaardalinea-lettertype"/>
    <w:link w:val="Kop8"/>
    <w:uiPriority w:val="9"/>
    <w:semiHidden/>
    <w:rsid w:val="00E9566C"/>
    <w:rPr>
      <w:rFonts w:eastAsiaTheme="majorEastAsia" w:cstheme="majorBidi"/>
      <w:i/>
      <w:iCs/>
      <w:color w:val="272727" w:themeColor="text1" w:themeTint="D8"/>
      <w:sz w:val="20"/>
    </w:rPr>
  </w:style>
  <w:style w:type="character" w:customStyle="1" w:styleId="Kop9Char">
    <w:name w:val="Kop 9 Char"/>
    <w:basedOn w:val="Standaardalinea-lettertype"/>
    <w:link w:val="Kop9"/>
    <w:uiPriority w:val="9"/>
    <w:semiHidden/>
    <w:rsid w:val="00E9566C"/>
    <w:rPr>
      <w:rFonts w:eastAsiaTheme="majorEastAsia" w:cstheme="majorBidi"/>
      <w:color w:val="272727" w:themeColor="text1" w:themeTint="D8"/>
      <w:sz w:val="20"/>
    </w:rPr>
  </w:style>
  <w:style w:type="paragraph" w:styleId="Titel">
    <w:name w:val="Title"/>
    <w:basedOn w:val="Standaard"/>
    <w:next w:val="Standaard"/>
    <w:link w:val="TitelChar"/>
    <w:uiPriority w:val="10"/>
    <w:qFormat/>
    <w:rsid w:val="00E9566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E9566C"/>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E9566C"/>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E9566C"/>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E9566C"/>
    <w:pPr>
      <w:spacing w:before="160" w:after="160"/>
      <w:jc w:val="center"/>
    </w:pPr>
    <w:rPr>
      <w:i/>
      <w:iCs/>
      <w:color w:val="404040" w:themeColor="text1" w:themeTint="BF"/>
    </w:rPr>
  </w:style>
  <w:style w:type="character" w:customStyle="1" w:styleId="CitaatChar">
    <w:name w:val="Citaat Char"/>
    <w:basedOn w:val="Standaardalinea-lettertype"/>
    <w:link w:val="Citaat"/>
    <w:uiPriority w:val="29"/>
    <w:rsid w:val="00E9566C"/>
    <w:rPr>
      <w:rFonts w:ascii="Trebuchet MS" w:hAnsi="Trebuchet MS"/>
      <w:i/>
      <w:iCs/>
      <w:color w:val="404040" w:themeColor="text1" w:themeTint="BF"/>
      <w:sz w:val="20"/>
    </w:rPr>
  </w:style>
  <w:style w:type="paragraph" w:styleId="Lijstalinea">
    <w:name w:val="List Paragraph"/>
    <w:basedOn w:val="Standaard"/>
    <w:uiPriority w:val="34"/>
    <w:qFormat/>
    <w:rsid w:val="00E9566C"/>
    <w:pPr>
      <w:ind w:left="720"/>
      <w:contextualSpacing/>
    </w:pPr>
  </w:style>
  <w:style w:type="character" w:styleId="Intensievebenadrukking">
    <w:name w:val="Intense Emphasis"/>
    <w:basedOn w:val="Standaardalinea-lettertype"/>
    <w:uiPriority w:val="21"/>
    <w:qFormat/>
    <w:rsid w:val="00E9566C"/>
    <w:rPr>
      <w:i/>
      <w:iCs/>
      <w:color w:val="365F91" w:themeColor="accent1" w:themeShade="BF"/>
    </w:rPr>
  </w:style>
  <w:style w:type="paragraph" w:styleId="Duidelijkcitaat">
    <w:name w:val="Intense Quote"/>
    <w:basedOn w:val="Standaard"/>
    <w:next w:val="Standaard"/>
    <w:link w:val="DuidelijkcitaatChar"/>
    <w:uiPriority w:val="30"/>
    <w:qFormat/>
    <w:rsid w:val="00E9566C"/>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DuidelijkcitaatChar">
    <w:name w:val="Duidelijk citaat Char"/>
    <w:basedOn w:val="Standaardalinea-lettertype"/>
    <w:link w:val="Duidelijkcitaat"/>
    <w:uiPriority w:val="30"/>
    <w:rsid w:val="00E9566C"/>
    <w:rPr>
      <w:rFonts w:ascii="Trebuchet MS" w:hAnsi="Trebuchet MS"/>
      <w:i/>
      <w:iCs/>
      <w:color w:val="365F91" w:themeColor="accent1" w:themeShade="BF"/>
      <w:sz w:val="20"/>
    </w:rPr>
  </w:style>
  <w:style w:type="character" w:styleId="Intensieveverwijzing">
    <w:name w:val="Intense Reference"/>
    <w:basedOn w:val="Standaardalinea-lettertype"/>
    <w:uiPriority w:val="32"/>
    <w:qFormat/>
    <w:rsid w:val="00E9566C"/>
    <w:rPr>
      <w:b/>
      <w:bCs/>
      <w:smallCaps/>
      <w:color w:val="365F91" w:themeColor="accent1" w:themeShade="BF"/>
      <w:spacing w:val="5"/>
    </w:rPr>
  </w:style>
  <w:style w:type="character" w:styleId="Hyperlink">
    <w:name w:val="Hyperlink"/>
    <w:basedOn w:val="Standaardalinea-lettertype"/>
    <w:uiPriority w:val="99"/>
    <w:unhideWhenUsed/>
    <w:rsid w:val="00E9566C"/>
    <w:rPr>
      <w:color w:val="0000FF" w:themeColor="hyperlink"/>
      <w:u w:val="single"/>
    </w:rPr>
  </w:style>
  <w:style w:type="character" w:styleId="Onopgelostemelding">
    <w:name w:val="Unresolved Mention"/>
    <w:basedOn w:val="Standaardalinea-lettertype"/>
    <w:uiPriority w:val="99"/>
    <w:semiHidden/>
    <w:unhideWhenUsed/>
    <w:rsid w:val="00E9566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okra.be/wp-content/uploads/2025/02/Infofiche-IGO-okt.-2024-15.pdf" TargetMode="External"/><Relationship Id="rId3" Type="http://schemas.openxmlformats.org/officeDocument/2006/relationships/customXml" Target="../customXml/item3.xml"/><Relationship Id="rId7" Type="http://schemas.openxmlformats.org/officeDocument/2006/relationships/image" Target="media/image1.jpe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yperlink" Target="mailto:belangenbehartiging@okra.be" TargetMode="Externa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c14ed3a-e843-4271-b20f-664f9b459625">
      <Terms xmlns="http://schemas.microsoft.com/office/infopath/2007/PartnerControls"/>
    </lcf76f155ced4ddcb4097134ff3c332f>
    <TaxCatchAll xmlns="ed4a7e3e-a16b-4d50-a0a3-99d4e910c8e6"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00D9D07D85E9C04B87B4495384E98629" ma:contentTypeVersion="19" ma:contentTypeDescription="Create a new document." ma:contentTypeScope="" ma:versionID="950972cb176e76465dddc551050612fd">
  <xsd:schema xmlns:xsd="http://www.w3.org/2001/XMLSchema" xmlns:xs="http://www.w3.org/2001/XMLSchema" xmlns:p="http://schemas.microsoft.com/office/2006/metadata/properties" xmlns:ns2="3c14ed3a-e843-4271-b20f-664f9b459625" xmlns:ns3="ed4a7e3e-a16b-4d50-a0a3-99d4e910c8e6" targetNamespace="http://schemas.microsoft.com/office/2006/metadata/properties" ma:root="true" ma:fieldsID="2dd1ae963c074331e647b360e20df24c" ns2:_="" ns3:_="">
    <xsd:import namespace="3c14ed3a-e843-4271-b20f-664f9b459625"/>
    <xsd:import namespace="ed4a7e3e-a16b-4d50-a0a3-99d4e910c8e6"/>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2:MediaServiceOCR" minOccurs="0"/>
                <xsd:element ref="ns2:MediaServiceDateTaken" minOccurs="0"/>
                <xsd:element ref="ns2:MediaLengthInSeconds" minOccurs="0"/>
                <xsd:element ref="ns2:lcf76f155ced4ddcb4097134ff3c332f" minOccurs="0"/>
                <xsd:element ref="ns3:TaxCatchAll" minOccurs="0"/>
                <xsd:element ref="ns2:MediaServiceObjectDetectorVersions" minOccurs="0"/>
                <xsd:element ref="ns2:MediaServiceLocation"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c14ed3a-e843-4271-b20f-664f9b45962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279c1f71-01c8-4970-8991-b376728a6511"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Location" ma:index="24" nillable="true" ma:displayName="Location" ma:indexed="true" ma:internalName="MediaServiceLocation"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d4a7e3e-a16b-4d50-a0a3-99d4e910c8e6"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26de600c-a63d-4b41-b6f9-748c43816ced}" ma:internalName="TaxCatchAll" ma:showField="CatchAllData" ma:web="ed4a7e3e-a16b-4d50-a0a3-99d4e910c8e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ECA2ABD-8805-4214-9D31-25CA9ABA3E12}">
  <ds:schemaRefs>
    <ds:schemaRef ds:uri="http://schemas.microsoft.com/office/2006/metadata/properties"/>
    <ds:schemaRef ds:uri="http://schemas.microsoft.com/office/infopath/2007/PartnerControls"/>
    <ds:schemaRef ds:uri="3c14ed3a-e843-4271-b20f-664f9b459625"/>
    <ds:schemaRef ds:uri="ed4a7e3e-a16b-4d50-a0a3-99d4e910c8e6"/>
  </ds:schemaRefs>
</ds:datastoreItem>
</file>

<file path=customXml/itemProps2.xml><?xml version="1.0" encoding="utf-8"?>
<ds:datastoreItem xmlns:ds="http://schemas.openxmlformats.org/officeDocument/2006/customXml" ds:itemID="{B1EABEE2-ABBA-434C-BD11-C6CDACCB41D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c14ed3a-e843-4271-b20f-664f9b459625"/>
    <ds:schemaRef ds:uri="ed4a7e3e-a16b-4d50-a0a3-99d4e910c8e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38D3566-AD35-404E-9463-E82CB6ABD1C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262</Words>
  <Characters>1444</Characters>
  <Application>Microsoft Office Word</Application>
  <DocSecurity>0</DocSecurity>
  <Lines>12</Lines>
  <Paragraphs>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Peeters Koen (166)</dc:creator>
  <cp:keywords/>
  <dc:description/>
  <cp:lastModifiedBy>Dhaese Peter (166)</cp:lastModifiedBy>
  <cp:revision>4</cp:revision>
  <dcterms:created xsi:type="dcterms:W3CDTF">2025-12-17T14:12:00Z</dcterms:created>
  <dcterms:modified xsi:type="dcterms:W3CDTF">2025-12-19T09:30:00Z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0x01010000D9D07D85E9C04B87B4495384E98629</vt:lpwstr>
  </property>
</Properties>
</file>